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A5186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食品药品监管领域</w:t>
      </w:r>
      <w:bookmarkStart w:id="0" w:name="_GoBack"/>
      <w:bookmarkEnd w:id="0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公开标准目录</w:t>
      </w:r>
    </w:p>
    <w:tbl>
      <w:tblPr>
        <w:tblStyle w:val="9"/>
        <w:tblW w:w="15480" w:type="dxa"/>
        <w:tblInd w:w="-7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900"/>
        <w:gridCol w:w="1980"/>
        <w:gridCol w:w="1980"/>
        <w:gridCol w:w="1260"/>
        <w:gridCol w:w="1440"/>
        <w:gridCol w:w="2520"/>
        <w:gridCol w:w="720"/>
        <w:gridCol w:w="709"/>
        <w:gridCol w:w="551"/>
        <w:gridCol w:w="720"/>
        <w:gridCol w:w="720"/>
        <w:gridCol w:w="720"/>
      </w:tblGrid>
      <w:tr w14:paraId="6710DA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tblHeader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A5EC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9A160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479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9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90E4A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E07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4B2A0B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6F392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612B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063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FE0C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6AA6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48F73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E7E3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3031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7299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15C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4E546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07F52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B7DB1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613E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E4E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6B35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3CE9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0F35C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63B15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7E8BF7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62C6D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66DE4DC6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4111E9FB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2AD10C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B0EA2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80C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4BFED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47FB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ACE0B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</w:t>
            </w:r>
          </w:p>
          <w:p w14:paraId="543046E4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5880D964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654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B24AFE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41BC4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401D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0F98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4354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 w14:paraId="1147C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97741">
            <w:pPr>
              <w:spacing w:line="300" w:lineRule="exact"/>
              <w:jc w:val="center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0139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DFFA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食品生产经营许可基本信息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C9C8D">
            <w:pPr>
              <w:spacing w:line="300" w:lineRule="exact"/>
              <w:rPr>
                <w:rFonts w:hint="eastAsia" w:ascii="仿宋_GB2312" w:hAnsi="宋体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生产经营者名称、许可证编号、法定代表人（负责人）、生产地址/经营场所、食品类别/经营项目、日常监督管理机构、投诉举报电话、有效期限等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FEB3E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66243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2492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E77C9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 </w:t>
            </w:r>
          </w:p>
          <w:p w14:paraId="259F442E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■政务服务中心   </w:t>
            </w:r>
          </w:p>
          <w:p w14:paraId="2BD2BD95">
            <w:pPr>
              <w:widowControl/>
              <w:spacing w:line="300" w:lineRule="exac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4ADB0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9BE502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87C9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E6F9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E2F6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C731B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</w:tr>
      <w:tr w14:paraId="5DC9DC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BBFD1">
            <w:pPr>
              <w:spacing w:line="300" w:lineRule="exact"/>
              <w:jc w:val="center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 w:val="15"/>
                <w:szCs w:val="15"/>
              </w:rPr>
              <w:t>3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19A7E4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78F07F6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审批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617E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药品零售许可服务指南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4903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适用范围、审批依据、受理机构、申请条件、申请材料目录、办理基本流程、办结时限、收费依据及标准、结果送达、监督投诉渠道等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88F2A"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1440F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2123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3752E"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56F1B11E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34B8706F">
            <w:pPr>
              <w:widowControl/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F9E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7C402C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C037E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57C0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C228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5DC1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7F25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3476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779E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97654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药品零售许可企业基本信息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03484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经营者名称、许可证编号、社会信用代码、法定代表人（负责人）、注册地址、经营范围、变更项目等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71919"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876D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4FB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市场监督管理、行政审批相关责任部门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D44DB">
            <w:pPr>
              <w:widowControl/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0AD0E088">
            <w:pPr>
              <w:widowControl/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■政务服务中心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7731085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BF998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7958207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DE9A0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802B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DAC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2D1F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5A02B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1FD3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C897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46B5D8E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97EC3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B31F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FB0D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《中华人民共和国食品安全法》《中华人民共和国政府信息公开条例》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《关于全面推进政务公开工作的意见》《食品生产经营日常监督检查管理办法》《食品药品安全监管信息公开管理办法》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F0DD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FCC6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41F8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</w:t>
            </w:r>
          </w:p>
          <w:p w14:paraId="10DDC22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5F6A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44B9DE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61B45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30F5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8B60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5B2E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0506C3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D85B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7D51DC4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7095636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AE09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特殊食品生产经营监督检查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FB003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F04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6B95B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EEB2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6F413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659D69D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4A70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E6F084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D0240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1D9A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FD34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C6D8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7926FE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5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368E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F800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345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由县级组织的食品安全抽检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3B19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检查实施主体、被抽检单位名称、被抽检食品名称、标示的产品生产日期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规格、检验依据、检验机构、检查结果等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3BE6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同上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2B3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F902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BCB7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73AF1B4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080F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FB53F7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93885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8506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2A05C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A707A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2ADB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B880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41F58EE1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66BFF63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6F1F9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药品零售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医疗器械经营监督检查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B9FF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3749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《关于全面推进政务公开工作的意见》《食品药品安全监管信息公开管理办法》《医疗器械监督管理条例》《药品医疗器械飞行检查办法》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539A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9BD52A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8C2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3957521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B155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FC0F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351D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14C4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129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283F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7393D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2203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8208DF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46BFD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化妆品经营企业监督检查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3A28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F648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《关于全面推进政务公开工作的意见》《食品药品安全监管信息公开管理办法》《化妆品卫生监督条例》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9EF4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87A6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69FB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</w:t>
            </w:r>
          </w:p>
          <w:p w14:paraId="11E285B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37A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B701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207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EE451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C22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9FED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10938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F4D4F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D927D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1FCC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医疗机构使用药品质量安全监督检查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DCA21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检查制度、检查标准、检查结果等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182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6047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97E8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83A0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60B53E9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FD24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E770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52F9B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D182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D0FDE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1B3DE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5F7B82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E20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11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3037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监督</w:t>
            </w:r>
          </w:p>
          <w:p w14:paraId="70F7075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检查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0DAE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由县级组织的医疗器械抽检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DBCD">
            <w:pPr>
              <w:pStyle w:val="21"/>
              <w:spacing w:line="300" w:lineRule="exact"/>
              <w:ind w:firstLine="0" w:firstLineChars="0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被抽检单位名称、抽检产品名称、标示的生产单位、标示的产品生产日期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批号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规格、检验依据、检验结果、检验机构等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9B59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《关于全面推进政务公开工作的意见》《食品药品安全监管信息公开管理办法》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DC07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信息形成或变更之日起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DC1A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0561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2E0F930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4CDF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A7B4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4DF0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02731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E9970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0DFC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460710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0BBC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29D5BBD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606BB716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E7A6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食品生产经营行政处罚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6DE9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6D62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89CE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2301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8AA4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675FA4E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CFAF6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4688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CC9D5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8FA3F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F4E55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B780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9326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BC4A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3D1F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F393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药品监管行政处罚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38AF8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2A30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E0F1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4D1B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892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 </w:t>
            </w:r>
          </w:p>
          <w:p w14:paraId="5C9F56B9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44418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8A6BD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0390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A610F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0D5E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485D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6CB222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4CEF3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14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DF3CD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</w:t>
            </w:r>
          </w:p>
          <w:p w14:paraId="124F8B16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83C5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医疗器械监管行政处罚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53097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36A50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8BD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CDD9C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00DA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</w:p>
          <w:p w14:paraId="1B9C724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E4C5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F84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1700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EE625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C24E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10BE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0094E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AA98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15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D647C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20A4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化妆品监管行政处罚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C91F29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处罚对象、案件名称、违法主要事实、处罚种类和内容、处罚依据、作出处罚决定部门、处罚时间、处罚决定书文号、处罚履行方式和期限等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E4FE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《关于全面推进政务公开工作的意见》《食品药品行政处罚案件信息公开实施细则》《市场监督管理行政处罚程序暂行规定》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78A9A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行政处罚决定形成之日起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20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BBC2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3940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</w:t>
            </w:r>
          </w:p>
          <w:p w14:paraId="0293506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■其他：国家企业信用信息公示系统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5CC1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9299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215F2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2237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F8999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2BEE8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</w:tr>
      <w:tr w14:paraId="031A8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C6567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ascii="仿宋_GB2312" w:hAnsi="宋体" w:eastAsia="仿宋_GB2312"/>
                <w:sz w:val="18"/>
                <w:szCs w:val="18"/>
              </w:rPr>
              <w:t>16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6E976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0AB2ADDE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B5009A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食品安全消费提示警示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4A2CB">
            <w:pPr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食品安全消费提示、警示信息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5392C4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169F2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</w:t>
            </w:r>
            <w:r>
              <w:rPr>
                <w:rFonts w:ascii="仿宋_GB2312" w:hAnsi="宋体" w:eastAsia="仿宋_GB2312"/>
                <w:sz w:val="18"/>
                <w:szCs w:val="18"/>
              </w:rPr>
              <w:t>7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70403">
            <w:pPr>
              <w:spacing w:line="30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21544">
            <w:pPr>
              <w:widowControl/>
              <w:spacing w:line="300" w:lineRule="exact"/>
              <w:jc w:val="lef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■政府网站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 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       </w:t>
            </w:r>
          </w:p>
          <w:p w14:paraId="568A8C89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■社区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企事业单位</w:t>
            </w:r>
            <w:r>
              <w:rPr>
                <w:rFonts w:ascii="仿宋_GB2312" w:hAnsi="宋体" w:eastAsia="仿宋_GB2312"/>
                <w:sz w:val="18"/>
                <w:szCs w:val="18"/>
              </w:rPr>
              <w:t>/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1EB91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1CAE5E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22F4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096A6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E33DEF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6AE40">
            <w:pPr>
              <w:spacing w:line="300" w:lineRule="exact"/>
              <w:jc w:val="center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√</w:t>
            </w:r>
          </w:p>
        </w:tc>
      </w:tr>
      <w:tr w14:paraId="376135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394FF4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110807C9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公共</w:t>
            </w:r>
          </w:p>
          <w:p w14:paraId="71B9A457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服务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6BFB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食品安全应急处置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358C9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应急组织机构及职责、应急保障、监测预警、应急响应、热点问题落实情况等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CEDD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《关于全面推进政务公开工作的意见》 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EF20F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64A1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6DEE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3ADE1B33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D4067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9D36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8F0C9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24BA1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765B3D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F433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2BB3AF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5359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18</w:t>
            </w:r>
          </w:p>
        </w:tc>
        <w:tc>
          <w:tcPr>
            <w:tcW w:w="720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14:paraId="38383030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305E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CBBA3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食品药品投诉举报管理制度和政策、受理投诉举报的途径等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B48B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、《关于全面推进政务公开工作的意见》《食品药品投诉举报管理办法》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48C80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信息形成之日起20个工作日内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C5CC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02F0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</w:t>
            </w:r>
          </w:p>
          <w:p w14:paraId="370AEDBB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D547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1827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DE1FA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4AC2F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6886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CC0A0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  <w:tr w14:paraId="1FA92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tblHeader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C1B9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E6D2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BBB4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食品用药安全宣传活动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5B337">
            <w:pPr>
              <w:spacing w:line="300" w:lineRule="exact"/>
              <w:jc w:val="lef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活动时间、活动地点、活动形式、活动主题和内容等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AA365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、《关于全面推进政务公开工作的意见》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B7F8A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信息形成之日起7个工作日内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E4C56">
            <w:pPr>
              <w:spacing w:line="300" w:lineRule="exact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市场监督管理部门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8D0B3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 xml:space="preserve">■政府网站     ■两微一端       </w:t>
            </w:r>
          </w:p>
          <w:p w14:paraId="37A4455E">
            <w:pPr>
              <w:widowControl/>
              <w:spacing w:line="300" w:lineRule="exact"/>
              <w:jc w:val="left"/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kern w:val="0"/>
                <w:sz w:val="18"/>
                <w:szCs w:val="18"/>
                <w:shd w:val="clear" w:color="auto" w:fill="FFFFFF"/>
              </w:rPr>
              <w:t>■社区/企事业单位/村公示栏（电子屏）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C4520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501D4B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34A4E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95E548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91C45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E2D83">
            <w:pPr>
              <w:spacing w:line="300" w:lineRule="exact"/>
              <w:jc w:val="center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  <w:shd w:val="clear" w:color="auto" w:fill="FFFFFF"/>
              </w:rPr>
              <w:t>√</w:t>
            </w:r>
          </w:p>
        </w:tc>
      </w:tr>
    </w:tbl>
    <w:p w14:paraId="6342F6EF">
      <w:pPr>
        <w:jc w:val="left"/>
        <w:rPr>
          <w:rFonts w:hint="eastAsia" w:ascii="Times New Roman" w:hAnsi="Times New Roman" w:eastAsia="方正小标宋_GBK"/>
          <w:sz w:val="28"/>
          <w:szCs w:val="28"/>
        </w:rPr>
      </w:pPr>
    </w:p>
    <w:p w14:paraId="454DB873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2Njk3MTViZWZmNDZmMTgzZmY2Y2Y1YTQ0OThkNjAifQ=="/>
  </w:docVars>
  <w:rsids>
    <w:rsidRoot w:val="00416393"/>
    <w:rsid w:val="00146120"/>
    <w:rsid w:val="00190068"/>
    <w:rsid w:val="00193DB9"/>
    <w:rsid w:val="001E6D63"/>
    <w:rsid w:val="002967AA"/>
    <w:rsid w:val="002E0878"/>
    <w:rsid w:val="002F05A8"/>
    <w:rsid w:val="003B2C77"/>
    <w:rsid w:val="004077CB"/>
    <w:rsid w:val="00416393"/>
    <w:rsid w:val="00505CE0"/>
    <w:rsid w:val="00612901"/>
    <w:rsid w:val="006B2C7F"/>
    <w:rsid w:val="0077273F"/>
    <w:rsid w:val="00794728"/>
    <w:rsid w:val="007E372B"/>
    <w:rsid w:val="008438B0"/>
    <w:rsid w:val="00902A01"/>
    <w:rsid w:val="009E2E2D"/>
    <w:rsid w:val="00A41EEC"/>
    <w:rsid w:val="00AA6B60"/>
    <w:rsid w:val="00B1145B"/>
    <w:rsid w:val="00B1299C"/>
    <w:rsid w:val="00B56955"/>
    <w:rsid w:val="00C3715A"/>
    <w:rsid w:val="00D31D5E"/>
    <w:rsid w:val="00F07C25"/>
    <w:rsid w:val="00FA002F"/>
    <w:rsid w:val="2D8C469F"/>
    <w:rsid w:val="384A04BD"/>
    <w:rsid w:val="5BB4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8"/>
    <w:semiHidden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9"/>
    <w:semiHidden/>
    <w:qFormat/>
    <w:uiPriority w:val="0"/>
    <w:rPr>
      <w:b/>
      <w:bCs/>
    </w:rPr>
  </w:style>
  <w:style w:type="table" w:styleId="10">
    <w:name w:val="Table Grid"/>
    <w:basedOn w:val="9"/>
    <w:autoRedefine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FollowedHyperlink"/>
    <w:basedOn w:val="11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annotation reference"/>
    <w:semiHidden/>
    <w:qFormat/>
    <w:uiPriority w:val="0"/>
    <w:rPr>
      <w:sz w:val="21"/>
      <w:szCs w:val="21"/>
    </w:rPr>
  </w:style>
  <w:style w:type="character" w:customStyle="1" w:styleId="16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7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8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9">
    <w:name w:val="批注主题 字符"/>
    <w:basedOn w:val="18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20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character" w:customStyle="1" w:styleId="22">
    <w:name w:val="页眉 字符"/>
    <w:basedOn w:val="11"/>
    <w:link w:val="6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3">
    <w:name w:val="页脚 字符"/>
    <w:basedOn w:val="11"/>
    <w:link w:val="5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EA719-D84E-4639-92D4-1B0D52FCFF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2200</Words>
  <Characters>2219</Characters>
  <Lines>23</Lines>
  <Paragraphs>6</Paragraphs>
  <TotalTime>5</TotalTime>
  <ScaleCrop>false</ScaleCrop>
  <LinksUpToDate>false</LinksUpToDate>
  <CharactersWithSpaces>2303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2020-03-06T07:49:00Z</dcterms:created>
  <dc:creator>tai yuzhu</dc:creator>
  <cp:lastModifiedBy>pc</cp:lastModifiedBy>
  <dcterms:modified xsi:type="dcterms:W3CDTF">2024-10-30T02:52:59Z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8BA931F3A0A34A0BBAC80F46CABC5A4B_13</vt:lpwstr>
  </property>
</Properties>
</file>